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9BA2" w14:textId="288EBB98" w:rsidR="00175747" w:rsidRDefault="00724AD1" w:rsidP="00175747">
      <w:pPr>
        <w:jc w:val="right"/>
        <w:rPr>
          <w:rFonts w:ascii="游ゴシック" w:eastAsia="游ゴシック" w:hAnsi="游ゴシック"/>
        </w:rPr>
      </w:pPr>
      <w:r>
        <w:rPr>
          <w:rFonts w:ascii="游ゴシック" w:eastAsia="游ゴシック" w:hAnsi="游ゴシック" w:hint="eastAsia"/>
        </w:rPr>
        <w:t xml:space="preserve">　</w:t>
      </w:r>
      <w:r w:rsidR="00175747">
        <w:rPr>
          <w:rFonts w:ascii="游ゴシック" w:eastAsia="游ゴシック" w:hAnsi="游ゴシック" w:hint="eastAsia"/>
        </w:rPr>
        <w:t>（様式４）</w:t>
      </w:r>
    </w:p>
    <w:p w14:paraId="4DD972AE" w14:textId="0EBB17EB" w:rsidR="00175747" w:rsidRPr="00EB559B" w:rsidRDefault="00AF0841" w:rsidP="00175747">
      <w:pPr>
        <w:jc w:val="center"/>
        <w:rPr>
          <w:rFonts w:ascii="游ゴシック" w:eastAsia="游ゴシック" w:hAnsi="游ゴシック"/>
        </w:rPr>
      </w:pPr>
      <w:r>
        <w:rPr>
          <w:rFonts w:hint="eastAsia"/>
        </w:rPr>
        <w:t>豊明市議会ペーパーレス化導入事業</w:t>
      </w:r>
      <w:r w:rsidR="00175747" w:rsidRPr="00EB559B">
        <w:rPr>
          <w:rFonts w:ascii="游ゴシック" w:eastAsia="游ゴシック" w:hAnsi="游ゴシック" w:hint="eastAsia"/>
        </w:rPr>
        <w:t>評価基準</w:t>
      </w:r>
    </w:p>
    <w:p w14:paraId="507FB801" w14:textId="77777777" w:rsidR="00175747" w:rsidRDefault="00175747" w:rsidP="00175747">
      <w:pPr>
        <w:rPr>
          <w:rFonts w:ascii="游ゴシック" w:eastAsia="游ゴシック" w:hAnsi="游ゴシック"/>
        </w:rPr>
      </w:pPr>
    </w:p>
    <w:tbl>
      <w:tblPr>
        <w:tblStyle w:val="a3"/>
        <w:tblW w:w="0" w:type="auto"/>
        <w:tblLook w:val="04A0" w:firstRow="1" w:lastRow="0" w:firstColumn="1" w:lastColumn="0" w:noHBand="0" w:noVBand="1"/>
      </w:tblPr>
      <w:tblGrid>
        <w:gridCol w:w="546"/>
        <w:gridCol w:w="1150"/>
        <w:gridCol w:w="6096"/>
        <w:gridCol w:w="702"/>
      </w:tblGrid>
      <w:tr w:rsidR="00505F22" w14:paraId="41B23764" w14:textId="77777777" w:rsidTr="007A0806">
        <w:tc>
          <w:tcPr>
            <w:tcW w:w="546" w:type="dxa"/>
          </w:tcPr>
          <w:p w14:paraId="69994BDA" w14:textId="15905FE1" w:rsidR="00175747" w:rsidRDefault="00175747" w:rsidP="00175747">
            <w:pPr>
              <w:rPr>
                <w:rFonts w:ascii="游ゴシック" w:eastAsia="游ゴシック" w:hAnsi="游ゴシック"/>
              </w:rPr>
            </w:pPr>
            <w:r>
              <w:rPr>
                <w:rFonts w:ascii="游ゴシック" w:eastAsia="游ゴシック" w:hAnsi="游ゴシック" w:hint="eastAsia"/>
              </w:rPr>
              <w:t>No.</w:t>
            </w:r>
          </w:p>
        </w:tc>
        <w:tc>
          <w:tcPr>
            <w:tcW w:w="1150" w:type="dxa"/>
          </w:tcPr>
          <w:p w14:paraId="38FFC9CE" w14:textId="79FC9136" w:rsidR="00175747" w:rsidRDefault="00175747" w:rsidP="00175747">
            <w:pPr>
              <w:rPr>
                <w:rFonts w:ascii="游ゴシック" w:eastAsia="游ゴシック" w:hAnsi="游ゴシック"/>
              </w:rPr>
            </w:pPr>
            <w:r w:rsidRPr="00EB559B">
              <w:rPr>
                <w:rFonts w:ascii="游ゴシック" w:eastAsia="游ゴシック" w:hAnsi="游ゴシック" w:hint="eastAsia"/>
              </w:rPr>
              <w:t>評価項目</w:t>
            </w:r>
          </w:p>
        </w:tc>
        <w:tc>
          <w:tcPr>
            <w:tcW w:w="6096" w:type="dxa"/>
          </w:tcPr>
          <w:p w14:paraId="47EDB4FC" w14:textId="6BE4EEAE" w:rsidR="00175747" w:rsidRDefault="00175747" w:rsidP="00175747">
            <w:pPr>
              <w:rPr>
                <w:rFonts w:ascii="游ゴシック" w:eastAsia="游ゴシック" w:hAnsi="游ゴシック"/>
              </w:rPr>
            </w:pPr>
            <w:r>
              <w:rPr>
                <w:rFonts w:ascii="游ゴシック" w:eastAsia="游ゴシック" w:hAnsi="游ゴシック" w:hint="eastAsia"/>
              </w:rPr>
              <w:t>審査事項</w:t>
            </w:r>
          </w:p>
        </w:tc>
        <w:tc>
          <w:tcPr>
            <w:tcW w:w="702" w:type="dxa"/>
          </w:tcPr>
          <w:p w14:paraId="0544F686" w14:textId="44B39671" w:rsidR="00175747" w:rsidRDefault="00175747" w:rsidP="00175747">
            <w:pPr>
              <w:rPr>
                <w:rFonts w:ascii="游ゴシック" w:eastAsia="游ゴシック" w:hAnsi="游ゴシック"/>
              </w:rPr>
            </w:pPr>
            <w:r w:rsidRPr="00EB559B">
              <w:rPr>
                <w:rFonts w:ascii="游ゴシック" w:eastAsia="游ゴシック" w:hAnsi="游ゴシック" w:hint="eastAsia"/>
              </w:rPr>
              <w:t>配点</w:t>
            </w:r>
          </w:p>
        </w:tc>
      </w:tr>
      <w:tr w:rsidR="00505F22" w14:paraId="14A52E69" w14:textId="77777777" w:rsidTr="007A0806">
        <w:tc>
          <w:tcPr>
            <w:tcW w:w="546" w:type="dxa"/>
          </w:tcPr>
          <w:p w14:paraId="6D03C075" w14:textId="14FDAB2A" w:rsidR="00175747" w:rsidRDefault="00175747" w:rsidP="00175747">
            <w:pPr>
              <w:rPr>
                <w:rFonts w:ascii="游ゴシック" w:eastAsia="游ゴシック" w:hAnsi="游ゴシック"/>
              </w:rPr>
            </w:pPr>
            <w:r>
              <w:rPr>
                <w:rFonts w:ascii="游ゴシック" w:eastAsia="游ゴシック" w:hAnsi="游ゴシック" w:hint="eastAsia"/>
              </w:rPr>
              <w:t>１</w:t>
            </w:r>
          </w:p>
        </w:tc>
        <w:tc>
          <w:tcPr>
            <w:tcW w:w="1150" w:type="dxa"/>
          </w:tcPr>
          <w:p w14:paraId="0BF78F8C" w14:textId="77777777" w:rsidR="00175747" w:rsidRPr="00EB559B" w:rsidRDefault="00175747" w:rsidP="00175747">
            <w:pPr>
              <w:rPr>
                <w:rFonts w:ascii="游ゴシック" w:eastAsia="游ゴシック" w:hAnsi="游ゴシック"/>
              </w:rPr>
            </w:pPr>
            <w:r w:rsidRPr="00EB559B">
              <w:rPr>
                <w:rFonts w:ascii="游ゴシック" w:eastAsia="游ゴシック" w:hAnsi="游ゴシック" w:hint="eastAsia"/>
              </w:rPr>
              <w:t>業務実績</w:t>
            </w:r>
          </w:p>
          <w:p w14:paraId="43FB2D22" w14:textId="77777777" w:rsidR="00175747" w:rsidRDefault="00175747" w:rsidP="00175747">
            <w:pPr>
              <w:rPr>
                <w:rFonts w:ascii="游ゴシック" w:eastAsia="游ゴシック" w:hAnsi="游ゴシック"/>
              </w:rPr>
            </w:pPr>
          </w:p>
        </w:tc>
        <w:tc>
          <w:tcPr>
            <w:tcW w:w="6096" w:type="dxa"/>
          </w:tcPr>
          <w:p w14:paraId="5238C51C" w14:textId="042F12B7" w:rsidR="00175747" w:rsidRPr="00EB559B" w:rsidRDefault="00175747" w:rsidP="00175747">
            <w:pPr>
              <w:rPr>
                <w:rFonts w:ascii="游ゴシック" w:eastAsia="游ゴシック" w:hAnsi="游ゴシック"/>
              </w:rPr>
            </w:pPr>
            <w:r w:rsidRPr="00EB559B">
              <w:rPr>
                <w:rFonts w:ascii="游ゴシック" w:eastAsia="游ゴシック" w:hAnsi="游ゴシック" w:hint="eastAsia"/>
              </w:rPr>
              <w:t>・</w:t>
            </w:r>
            <w:r w:rsidR="00AF0841">
              <w:rPr>
                <w:rFonts w:hint="eastAsia"/>
              </w:rPr>
              <w:t>議会</w:t>
            </w:r>
            <w:r w:rsidRPr="00EB559B">
              <w:rPr>
                <w:rFonts w:ascii="游ゴシック" w:eastAsia="游ゴシック" w:hAnsi="游ゴシック" w:hint="eastAsia"/>
              </w:rPr>
              <w:t>を対象としたシステム導入実績があるか。</w:t>
            </w:r>
          </w:p>
          <w:p w14:paraId="15FF4918" w14:textId="12725747" w:rsidR="00175747" w:rsidRPr="00175747" w:rsidRDefault="00175747" w:rsidP="007324B1">
            <w:pPr>
              <w:ind w:left="227" w:hangingChars="108" w:hanging="227"/>
              <w:rPr>
                <w:rFonts w:ascii="游ゴシック" w:eastAsia="游ゴシック" w:hAnsi="游ゴシック"/>
              </w:rPr>
            </w:pPr>
            <w:r w:rsidRPr="00EB559B">
              <w:rPr>
                <w:rFonts w:ascii="游ゴシック" w:eastAsia="游ゴシック" w:hAnsi="游ゴシック" w:hint="eastAsia"/>
              </w:rPr>
              <w:t>・システム導入から運用に向けて、過去の経験に基づいた実現性のあるスケジュール</w:t>
            </w:r>
            <w:r>
              <w:rPr>
                <w:rFonts w:ascii="游ゴシック" w:eastAsia="游ゴシック" w:hAnsi="游ゴシック" w:hint="eastAsia"/>
              </w:rPr>
              <w:t>の</w:t>
            </w:r>
            <w:r w:rsidRPr="00EB559B">
              <w:rPr>
                <w:rFonts w:ascii="游ゴシック" w:eastAsia="游ゴシック" w:hAnsi="游ゴシック" w:hint="eastAsia"/>
              </w:rPr>
              <w:t>提案があるか。</w:t>
            </w:r>
          </w:p>
        </w:tc>
        <w:tc>
          <w:tcPr>
            <w:tcW w:w="702" w:type="dxa"/>
          </w:tcPr>
          <w:p w14:paraId="7DA3EC17" w14:textId="1E6223E6" w:rsidR="00175747" w:rsidRDefault="00AF0841" w:rsidP="00175747">
            <w:pPr>
              <w:rPr>
                <w:rFonts w:ascii="游ゴシック" w:eastAsia="游ゴシック" w:hAnsi="游ゴシック"/>
              </w:rPr>
            </w:pPr>
            <w:r>
              <w:rPr>
                <w:rFonts w:ascii="游ゴシック" w:eastAsia="游ゴシック" w:hAnsi="游ゴシック" w:hint="eastAsia"/>
              </w:rPr>
              <w:t>1</w:t>
            </w:r>
            <w:r w:rsidR="007324B1">
              <w:rPr>
                <w:rFonts w:ascii="游ゴシック" w:eastAsia="游ゴシック" w:hAnsi="游ゴシック" w:hint="eastAsia"/>
              </w:rPr>
              <w:t>0</w:t>
            </w:r>
            <w:r w:rsidR="00505F22">
              <w:rPr>
                <w:rFonts w:ascii="游ゴシック" w:eastAsia="游ゴシック" w:hAnsi="游ゴシック" w:hint="eastAsia"/>
              </w:rPr>
              <w:t>点</w:t>
            </w:r>
          </w:p>
        </w:tc>
      </w:tr>
      <w:tr w:rsidR="00505F22" w14:paraId="327F64F3" w14:textId="77777777" w:rsidTr="007A0806">
        <w:tc>
          <w:tcPr>
            <w:tcW w:w="546" w:type="dxa"/>
          </w:tcPr>
          <w:p w14:paraId="1FF235F5" w14:textId="629C33B0" w:rsidR="00175747" w:rsidRDefault="00175747" w:rsidP="00175747">
            <w:pPr>
              <w:rPr>
                <w:rFonts w:ascii="游ゴシック" w:eastAsia="游ゴシック" w:hAnsi="游ゴシック"/>
              </w:rPr>
            </w:pPr>
            <w:r>
              <w:rPr>
                <w:rFonts w:ascii="游ゴシック" w:eastAsia="游ゴシック" w:hAnsi="游ゴシック" w:hint="eastAsia"/>
              </w:rPr>
              <w:t>２</w:t>
            </w:r>
          </w:p>
        </w:tc>
        <w:tc>
          <w:tcPr>
            <w:tcW w:w="1150" w:type="dxa"/>
          </w:tcPr>
          <w:p w14:paraId="029D391C" w14:textId="77777777" w:rsidR="00175747" w:rsidRPr="00EB559B" w:rsidRDefault="00175747" w:rsidP="00175747">
            <w:pPr>
              <w:rPr>
                <w:rFonts w:ascii="游ゴシック" w:eastAsia="游ゴシック" w:hAnsi="游ゴシック"/>
              </w:rPr>
            </w:pPr>
            <w:r w:rsidRPr="00EB559B">
              <w:rPr>
                <w:rFonts w:ascii="游ゴシック" w:eastAsia="游ゴシック" w:hAnsi="游ゴシック" w:hint="eastAsia"/>
              </w:rPr>
              <w:t>機能性</w:t>
            </w:r>
          </w:p>
          <w:p w14:paraId="2A0CBA3E" w14:textId="08F37EF9" w:rsidR="00175747" w:rsidRDefault="00AB428F" w:rsidP="007324B1">
            <w:pPr>
              <w:jc w:val="center"/>
              <w:rPr>
                <w:rFonts w:ascii="游ゴシック" w:eastAsia="游ゴシック" w:hAnsi="游ゴシック"/>
              </w:rPr>
            </w:pPr>
            <w:r>
              <w:rPr>
                <w:rFonts w:ascii="游ゴシック" w:eastAsia="游ゴシック" w:hAnsi="游ゴシック" w:hint="eastAsia"/>
              </w:rPr>
              <w:t>(委員)</w:t>
            </w:r>
          </w:p>
        </w:tc>
        <w:tc>
          <w:tcPr>
            <w:tcW w:w="6096" w:type="dxa"/>
          </w:tcPr>
          <w:p w14:paraId="599E34A3" w14:textId="2E7C129C" w:rsidR="00AB428F" w:rsidRDefault="00AB428F" w:rsidP="00175747">
            <w:pPr>
              <w:rPr>
                <w:rFonts w:ascii="游ゴシック" w:eastAsia="游ゴシック" w:hAnsi="游ゴシック"/>
              </w:rPr>
            </w:pPr>
            <w:r>
              <w:rPr>
                <w:rFonts w:ascii="游ゴシック" w:eastAsia="游ゴシック" w:hAnsi="游ゴシック" w:hint="eastAsia"/>
              </w:rPr>
              <w:t>・電子機器に不慣れな人でも使いやすいシステムであるか。</w:t>
            </w:r>
          </w:p>
          <w:p w14:paraId="68E2B765" w14:textId="65902BDC" w:rsidR="00AB428F" w:rsidRPr="00AB428F" w:rsidRDefault="00AB428F" w:rsidP="007324B1">
            <w:pPr>
              <w:ind w:left="197" w:hangingChars="94" w:hanging="197"/>
              <w:rPr>
                <w:rFonts w:ascii="游ゴシック" w:eastAsia="游ゴシック" w:hAnsi="游ゴシック"/>
              </w:rPr>
            </w:pPr>
            <w:r w:rsidRPr="00EB559B">
              <w:rPr>
                <w:rFonts w:ascii="游ゴシック" w:eastAsia="游ゴシック" w:hAnsi="游ゴシック" w:hint="eastAsia"/>
              </w:rPr>
              <w:t>・デジタル化する上で資料が見にくいと感じる点を対処する機能が備わっているか。</w:t>
            </w:r>
          </w:p>
          <w:p w14:paraId="0302976E" w14:textId="77777777" w:rsidR="00175747" w:rsidRPr="00EB559B" w:rsidRDefault="00175747" w:rsidP="00175747">
            <w:pPr>
              <w:rPr>
                <w:rFonts w:ascii="游ゴシック" w:eastAsia="游ゴシック" w:hAnsi="游ゴシック"/>
              </w:rPr>
            </w:pPr>
            <w:r w:rsidRPr="00EB559B">
              <w:rPr>
                <w:rFonts w:ascii="游ゴシック" w:eastAsia="游ゴシック" w:hAnsi="游ゴシック" w:hint="eastAsia"/>
              </w:rPr>
              <w:t>・紙資料と同様にメモやマーカー等で編集ができるか。</w:t>
            </w:r>
          </w:p>
          <w:p w14:paraId="461D6975" w14:textId="716386F7" w:rsidR="00847500" w:rsidRPr="00EB559B" w:rsidRDefault="00175747" w:rsidP="00175747">
            <w:pPr>
              <w:rPr>
                <w:rFonts w:ascii="游ゴシック" w:eastAsia="游ゴシック" w:hAnsi="游ゴシック"/>
              </w:rPr>
            </w:pPr>
            <w:r w:rsidRPr="00EB559B">
              <w:rPr>
                <w:rFonts w:ascii="游ゴシック" w:eastAsia="游ゴシック" w:hAnsi="游ゴシック" w:hint="eastAsia"/>
              </w:rPr>
              <w:t>・強制終了に備え、編集内容の自動保存機能があるか。</w:t>
            </w:r>
          </w:p>
          <w:p w14:paraId="4551A5E1" w14:textId="34789ED6" w:rsidR="00277412" w:rsidRPr="00277412" w:rsidRDefault="00175747" w:rsidP="00175747">
            <w:pPr>
              <w:rPr>
                <w:rFonts w:ascii="游ゴシック" w:eastAsia="游ゴシック" w:hAnsi="游ゴシック"/>
              </w:rPr>
            </w:pPr>
            <w:r w:rsidRPr="00EB559B">
              <w:rPr>
                <w:rFonts w:ascii="游ゴシック" w:eastAsia="游ゴシック" w:hAnsi="游ゴシック" w:hint="eastAsia"/>
              </w:rPr>
              <w:t>・登録資料の新着情報が分かるような機能があるか。</w:t>
            </w:r>
          </w:p>
        </w:tc>
        <w:tc>
          <w:tcPr>
            <w:tcW w:w="702" w:type="dxa"/>
          </w:tcPr>
          <w:p w14:paraId="68557BE8" w14:textId="0E901397" w:rsidR="00175747" w:rsidRDefault="007324B1" w:rsidP="00175747">
            <w:pPr>
              <w:rPr>
                <w:rFonts w:ascii="游ゴシック" w:eastAsia="游ゴシック" w:hAnsi="游ゴシック"/>
              </w:rPr>
            </w:pPr>
            <w:r>
              <w:rPr>
                <w:rFonts w:ascii="游ゴシック" w:eastAsia="游ゴシック" w:hAnsi="游ゴシック" w:hint="eastAsia"/>
              </w:rPr>
              <w:t>30</w:t>
            </w:r>
            <w:r w:rsidR="00DF2E3D">
              <w:rPr>
                <w:rFonts w:ascii="游ゴシック" w:eastAsia="游ゴシック" w:hAnsi="游ゴシック" w:hint="eastAsia"/>
              </w:rPr>
              <w:t>点</w:t>
            </w:r>
          </w:p>
        </w:tc>
      </w:tr>
      <w:tr w:rsidR="00AB428F" w14:paraId="300361FA" w14:textId="77777777" w:rsidTr="007A0806">
        <w:tc>
          <w:tcPr>
            <w:tcW w:w="546" w:type="dxa"/>
          </w:tcPr>
          <w:p w14:paraId="6F03F2CA" w14:textId="344F5400" w:rsidR="00AB428F" w:rsidRDefault="00AB428F" w:rsidP="00175747">
            <w:pPr>
              <w:rPr>
                <w:rFonts w:ascii="游ゴシック" w:eastAsia="游ゴシック" w:hAnsi="游ゴシック"/>
              </w:rPr>
            </w:pPr>
            <w:r>
              <w:rPr>
                <w:rFonts w:ascii="游ゴシック" w:eastAsia="游ゴシック" w:hAnsi="游ゴシック" w:hint="eastAsia"/>
              </w:rPr>
              <w:t>３</w:t>
            </w:r>
          </w:p>
        </w:tc>
        <w:tc>
          <w:tcPr>
            <w:tcW w:w="1150" w:type="dxa"/>
          </w:tcPr>
          <w:p w14:paraId="23F89C8C" w14:textId="77777777" w:rsidR="00AB428F" w:rsidRDefault="00AB428F" w:rsidP="00505F22">
            <w:pPr>
              <w:rPr>
                <w:rFonts w:ascii="游ゴシック" w:eastAsia="游ゴシック" w:hAnsi="游ゴシック"/>
              </w:rPr>
            </w:pPr>
            <w:r>
              <w:rPr>
                <w:rFonts w:ascii="游ゴシック" w:eastAsia="游ゴシック" w:hAnsi="游ゴシック" w:hint="eastAsia"/>
              </w:rPr>
              <w:t>機能性</w:t>
            </w:r>
          </w:p>
          <w:p w14:paraId="05863150" w14:textId="7185C7CF" w:rsidR="00AB428F" w:rsidRPr="00EB559B" w:rsidRDefault="00AB428F" w:rsidP="00505F22">
            <w:pPr>
              <w:rPr>
                <w:rFonts w:ascii="游ゴシック" w:eastAsia="游ゴシック" w:hAnsi="游ゴシック"/>
              </w:rPr>
            </w:pPr>
            <w:r>
              <w:rPr>
                <w:rFonts w:ascii="游ゴシック" w:eastAsia="游ゴシック" w:hAnsi="游ゴシック" w:hint="eastAsia"/>
              </w:rPr>
              <w:t>(事務局)</w:t>
            </w:r>
          </w:p>
        </w:tc>
        <w:tc>
          <w:tcPr>
            <w:tcW w:w="6096" w:type="dxa"/>
          </w:tcPr>
          <w:p w14:paraId="7807BD5A" w14:textId="71C1CFE3" w:rsidR="008A6280" w:rsidRDefault="008A6280" w:rsidP="008A6280">
            <w:pPr>
              <w:ind w:left="185" w:hangingChars="88" w:hanging="185"/>
              <w:rPr>
                <w:rFonts w:ascii="游ゴシック" w:eastAsia="游ゴシック" w:hAnsi="游ゴシック"/>
              </w:rPr>
            </w:pPr>
            <w:r>
              <w:rPr>
                <w:rFonts w:ascii="游ゴシック" w:eastAsia="游ゴシック" w:hAnsi="游ゴシック" w:hint="eastAsia"/>
              </w:rPr>
              <w:t>・本市の</w:t>
            </w:r>
            <w:r w:rsidRPr="008A6280">
              <w:rPr>
                <w:rFonts w:ascii="游ゴシック" w:eastAsia="游ゴシック" w:hAnsi="游ゴシック" w:hint="eastAsia"/>
              </w:rPr>
              <w:t>インターネット接続環境</w:t>
            </w:r>
            <w:r>
              <w:rPr>
                <w:rFonts w:ascii="游ゴシック" w:eastAsia="游ゴシック" w:hAnsi="游ゴシック" w:hint="eastAsia"/>
              </w:rPr>
              <w:t>（LGWAN）での</w:t>
            </w:r>
            <w:r w:rsidRPr="00E142AB">
              <w:rPr>
                <w:rFonts w:hint="eastAsia"/>
              </w:rPr>
              <w:t>データのアップロード</w:t>
            </w:r>
            <w:r>
              <w:rPr>
                <w:rFonts w:hint="eastAsia"/>
              </w:rPr>
              <w:t>等ができること。</w:t>
            </w:r>
          </w:p>
          <w:p w14:paraId="773AEC82" w14:textId="7004824D" w:rsidR="00082DAB" w:rsidRDefault="00082DAB" w:rsidP="00AB428F">
            <w:pPr>
              <w:rPr>
                <w:rFonts w:ascii="游ゴシック" w:eastAsia="游ゴシック" w:hAnsi="游ゴシック"/>
              </w:rPr>
            </w:pPr>
            <w:r w:rsidRPr="00EB559B">
              <w:rPr>
                <w:rFonts w:ascii="游ゴシック" w:eastAsia="游ゴシック" w:hAnsi="游ゴシック" w:hint="eastAsia"/>
              </w:rPr>
              <w:t>・会議の設定</w:t>
            </w:r>
            <w:r>
              <w:rPr>
                <w:rFonts w:ascii="游ゴシック" w:eastAsia="游ゴシック" w:hAnsi="游ゴシック" w:hint="eastAsia"/>
              </w:rPr>
              <w:t>やスケジュールの連絡</w:t>
            </w:r>
            <w:r w:rsidRPr="00EB559B">
              <w:rPr>
                <w:rFonts w:ascii="游ゴシック" w:eastAsia="游ゴシック" w:hAnsi="游ゴシック" w:hint="eastAsia"/>
              </w:rPr>
              <w:t>が容易にできるか。</w:t>
            </w:r>
          </w:p>
          <w:p w14:paraId="68D1E04E" w14:textId="0A37CB9E" w:rsidR="00847500" w:rsidRDefault="00847500" w:rsidP="00847500">
            <w:pPr>
              <w:ind w:left="210" w:hangingChars="100" w:hanging="210"/>
              <w:rPr>
                <w:rFonts w:ascii="游ゴシック" w:eastAsia="游ゴシック" w:hAnsi="游ゴシック"/>
              </w:rPr>
            </w:pPr>
            <w:r>
              <w:rPr>
                <w:rFonts w:ascii="游ゴシック" w:eastAsia="游ゴシック" w:hAnsi="游ゴシック" w:hint="eastAsia"/>
              </w:rPr>
              <w:t>・多様な形式（PDF、Word、Excel、PowerPoint</w:t>
            </w:r>
            <w:r w:rsidR="007324B1">
              <w:rPr>
                <w:rFonts w:ascii="游ゴシック" w:eastAsia="游ゴシック" w:hAnsi="游ゴシック" w:hint="eastAsia"/>
              </w:rPr>
              <w:t>等</w:t>
            </w:r>
            <w:r>
              <w:rPr>
                <w:rFonts w:ascii="游ゴシック" w:eastAsia="游ゴシック" w:hAnsi="游ゴシック" w:hint="eastAsia"/>
              </w:rPr>
              <w:t>）のデータを資料として登録できるか。</w:t>
            </w:r>
          </w:p>
          <w:p w14:paraId="632DB796" w14:textId="51DE4257" w:rsidR="00847500" w:rsidRDefault="00AB428F" w:rsidP="00847500">
            <w:pPr>
              <w:ind w:left="210" w:hangingChars="100" w:hanging="210"/>
              <w:rPr>
                <w:rFonts w:ascii="游ゴシック" w:eastAsia="游ゴシック" w:hAnsi="游ゴシック"/>
              </w:rPr>
            </w:pPr>
            <w:r w:rsidRPr="00EB559B">
              <w:rPr>
                <w:rFonts w:ascii="游ゴシック" w:eastAsia="游ゴシック" w:hAnsi="游ゴシック" w:hint="eastAsia"/>
              </w:rPr>
              <w:t>・資料の作成から配布するまでの過程で負担を軽減するための機能が十分備わっているか。</w:t>
            </w:r>
          </w:p>
          <w:p w14:paraId="081E7C58" w14:textId="7DB6BE44" w:rsidR="00C15FD7" w:rsidRPr="00C15FD7" w:rsidRDefault="00AB428F" w:rsidP="00AB428F">
            <w:pPr>
              <w:rPr>
                <w:rFonts w:ascii="游ゴシック" w:eastAsia="游ゴシック" w:hAnsi="游ゴシック"/>
              </w:rPr>
            </w:pPr>
            <w:r w:rsidRPr="00EB559B">
              <w:rPr>
                <w:rFonts w:ascii="游ゴシック" w:eastAsia="游ゴシック" w:hAnsi="游ゴシック" w:hint="eastAsia"/>
              </w:rPr>
              <w:t>・資料の差し替えや追加ができる</w:t>
            </w:r>
            <w:r>
              <w:rPr>
                <w:rFonts w:ascii="游ゴシック" w:eastAsia="游ゴシック" w:hAnsi="游ゴシック" w:hint="eastAsia"/>
              </w:rPr>
              <w:t>か</w:t>
            </w:r>
            <w:r w:rsidRPr="00EB559B">
              <w:rPr>
                <w:rFonts w:ascii="游ゴシック" w:eastAsia="游ゴシック" w:hAnsi="游ゴシック" w:hint="eastAsia"/>
              </w:rPr>
              <w:t>。</w:t>
            </w:r>
          </w:p>
        </w:tc>
        <w:tc>
          <w:tcPr>
            <w:tcW w:w="702" w:type="dxa"/>
          </w:tcPr>
          <w:p w14:paraId="1494EAE0" w14:textId="3E0EE690" w:rsidR="00AB428F" w:rsidRDefault="007324B1" w:rsidP="00175747">
            <w:pPr>
              <w:rPr>
                <w:rFonts w:ascii="游ゴシック" w:eastAsia="游ゴシック" w:hAnsi="游ゴシック"/>
              </w:rPr>
            </w:pPr>
            <w:r>
              <w:rPr>
                <w:rFonts w:ascii="游ゴシック" w:eastAsia="游ゴシック" w:hAnsi="游ゴシック" w:hint="eastAsia"/>
              </w:rPr>
              <w:t>10</w:t>
            </w:r>
            <w:r w:rsidR="00AB428F">
              <w:rPr>
                <w:rFonts w:ascii="游ゴシック" w:eastAsia="游ゴシック" w:hAnsi="游ゴシック" w:hint="eastAsia"/>
              </w:rPr>
              <w:t>点</w:t>
            </w:r>
          </w:p>
        </w:tc>
      </w:tr>
      <w:tr w:rsidR="00505F22" w14:paraId="52F23AF4" w14:textId="77777777" w:rsidTr="007A0806">
        <w:tc>
          <w:tcPr>
            <w:tcW w:w="546" w:type="dxa"/>
          </w:tcPr>
          <w:p w14:paraId="5C5086CE" w14:textId="2386735F" w:rsidR="00175747" w:rsidRDefault="00AB428F" w:rsidP="00175747">
            <w:pPr>
              <w:rPr>
                <w:rFonts w:ascii="游ゴシック" w:eastAsia="游ゴシック" w:hAnsi="游ゴシック"/>
              </w:rPr>
            </w:pPr>
            <w:r>
              <w:rPr>
                <w:rFonts w:ascii="游ゴシック" w:eastAsia="游ゴシック" w:hAnsi="游ゴシック" w:hint="eastAsia"/>
              </w:rPr>
              <w:t>４</w:t>
            </w:r>
          </w:p>
        </w:tc>
        <w:tc>
          <w:tcPr>
            <w:tcW w:w="1150" w:type="dxa"/>
          </w:tcPr>
          <w:p w14:paraId="53F2E22A" w14:textId="77777777" w:rsidR="00526452" w:rsidRDefault="00505F22" w:rsidP="00505F22">
            <w:pPr>
              <w:rPr>
                <w:rFonts w:ascii="游ゴシック" w:eastAsia="游ゴシック" w:hAnsi="游ゴシック"/>
              </w:rPr>
            </w:pPr>
            <w:r w:rsidRPr="00EB559B">
              <w:rPr>
                <w:rFonts w:ascii="游ゴシック" w:eastAsia="游ゴシック" w:hAnsi="游ゴシック" w:hint="eastAsia"/>
              </w:rPr>
              <w:t>セキュリ</w:t>
            </w:r>
          </w:p>
          <w:p w14:paraId="10D5B8FD" w14:textId="77777777" w:rsidR="00175747" w:rsidRDefault="00505F22" w:rsidP="00175747">
            <w:pPr>
              <w:rPr>
                <w:rFonts w:ascii="游ゴシック" w:eastAsia="游ゴシック" w:hAnsi="游ゴシック"/>
              </w:rPr>
            </w:pPr>
            <w:r w:rsidRPr="00EB559B">
              <w:rPr>
                <w:rFonts w:ascii="游ゴシック" w:eastAsia="游ゴシック" w:hAnsi="游ゴシック" w:hint="eastAsia"/>
              </w:rPr>
              <w:t>ティ対策</w:t>
            </w:r>
          </w:p>
          <w:p w14:paraId="18508673" w14:textId="72268352" w:rsidR="007324B1" w:rsidRDefault="007324B1" w:rsidP="007324B1">
            <w:pPr>
              <w:jc w:val="center"/>
              <w:rPr>
                <w:rFonts w:ascii="游ゴシック" w:eastAsia="游ゴシック" w:hAnsi="游ゴシック"/>
              </w:rPr>
            </w:pPr>
            <w:r>
              <w:rPr>
                <w:rFonts w:ascii="游ゴシック" w:eastAsia="游ゴシック" w:hAnsi="游ゴシック" w:hint="eastAsia"/>
              </w:rPr>
              <w:t>(委員)</w:t>
            </w:r>
          </w:p>
        </w:tc>
        <w:tc>
          <w:tcPr>
            <w:tcW w:w="6096" w:type="dxa"/>
          </w:tcPr>
          <w:p w14:paraId="6E8DC837" w14:textId="7AD06EC7" w:rsidR="00175747" w:rsidRDefault="00DF2E3D" w:rsidP="00175747">
            <w:pPr>
              <w:rPr>
                <w:rFonts w:ascii="游ゴシック" w:eastAsia="游ゴシック" w:hAnsi="游ゴシック"/>
              </w:rPr>
            </w:pPr>
            <w:r w:rsidRPr="00EB559B">
              <w:rPr>
                <w:rFonts w:ascii="游ゴシック" w:eastAsia="游ゴシック" w:hAnsi="游ゴシック" w:hint="eastAsia"/>
              </w:rPr>
              <w:t>・</w:t>
            </w:r>
            <w:r w:rsidR="007A0806">
              <w:rPr>
                <w:rFonts w:ascii="游ゴシック" w:eastAsia="游ゴシック" w:hAnsi="游ゴシック" w:hint="eastAsia"/>
              </w:rPr>
              <w:t>不正・異常アクセス等に対する対策が講じられているか。</w:t>
            </w:r>
          </w:p>
          <w:p w14:paraId="758AF68D" w14:textId="736D06FB" w:rsidR="00DF2E3D" w:rsidRPr="00EB559B" w:rsidRDefault="00DF2E3D" w:rsidP="00DF2E3D">
            <w:pPr>
              <w:rPr>
                <w:rFonts w:ascii="游ゴシック" w:eastAsia="游ゴシック" w:hAnsi="游ゴシック"/>
              </w:rPr>
            </w:pPr>
            <w:r w:rsidRPr="00EB559B">
              <w:rPr>
                <w:rFonts w:ascii="游ゴシック" w:eastAsia="游ゴシック" w:hAnsi="游ゴシック" w:hint="eastAsia"/>
              </w:rPr>
              <w:t>・資料ごとに閲覧できるアカウントを制限できるか。</w:t>
            </w:r>
          </w:p>
          <w:p w14:paraId="644295AF" w14:textId="552B0BA4" w:rsidR="00DF2E3D" w:rsidRPr="00DF2E3D" w:rsidRDefault="00DF2E3D" w:rsidP="00175747">
            <w:pPr>
              <w:rPr>
                <w:rFonts w:ascii="游ゴシック" w:eastAsia="游ゴシック" w:hAnsi="游ゴシック"/>
              </w:rPr>
            </w:pPr>
            <w:r w:rsidRPr="00EB559B">
              <w:rPr>
                <w:rFonts w:ascii="游ゴシック" w:eastAsia="游ゴシック" w:hAnsi="游ゴシック" w:hint="eastAsia"/>
              </w:rPr>
              <w:t>・資料ごとに保存期間を設定できるか。</w:t>
            </w:r>
          </w:p>
        </w:tc>
        <w:tc>
          <w:tcPr>
            <w:tcW w:w="702" w:type="dxa"/>
          </w:tcPr>
          <w:p w14:paraId="69754558" w14:textId="05EA0009" w:rsidR="00175747" w:rsidRDefault="00AB428F" w:rsidP="00175747">
            <w:pPr>
              <w:rPr>
                <w:rFonts w:ascii="游ゴシック" w:eastAsia="游ゴシック" w:hAnsi="游ゴシック"/>
              </w:rPr>
            </w:pPr>
            <w:r>
              <w:rPr>
                <w:rFonts w:ascii="游ゴシック" w:eastAsia="游ゴシック" w:hAnsi="游ゴシック" w:hint="eastAsia"/>
              </w:rPr>
              <w:t>1</w:t>
            </w:r>
            <w:r w:rsidR="00847500">
              <w:rPr>
                <w:rFonts w:ascii="游ゴシック" w:eastAsia="游ゴシック" w:hAnsi="游ゴシック" w:hint="eastAsia"/>
              </w:rPr>
              <w:t>0</w:t>
            </w:r>
            <w:r w:rsidR="00DF2E3D">
              <w:rPr>
                <w:rFonts w:ascii="游ゴシック" w:eastAsia="游ゴシック" w:hAnsi="游ゴシック" w:hint="eastAsia"/>
              </w:rPr>
              <w:t>点</w:t>
            </w:r>
          </w:p>
        </w:tc>
      </w:tr>
      <w:tr w:rsidR="00505F22" w14:paraId="0E3EE982" w14:textId="77777777" w:rsidTr="007A0806">
        <w:tc>
          <w:tcPr>
            <w:tcW w:w="546" w:type="dxa"/>
          </w:tcPr>
          <w:p w14:paraId="31CC7164" w14:textId="684315B3" w:rsidR="00175747" w:rsidRDefault="00AB428F" w:rsidP="00175747">
            <w:pPr>
              <w:rPr>
                <w:rFonts w:ascii="游ゴシック" w:eastAsia="游ゴシック" w:hAnsi="游ゴシック"/>
              </w:rPr>
            </w:pPr>
            <w:r>
              <w:rPr>
                <w:rFonts w:ascii="游ゴシック" w:eastAsia="游ゴシック" w:hAnsi="游ゴシック" w:hint="eastAsia"/>
              </w:rPr>
              <w:t>５</w:t>
            </w:r>
          </w:p>
        </w:tc>
        <w:tc>
          <w:tcPr>
            <w:tcW w:w="1150" w:type="dxa"/>
          </w:tcPr>
          <w:p w14:paraId="0B26DF80" w14:textId="5AA79156" w:rsidR="00175747" w:rsidRDefault="00DF2E3D" w:rsidP="00175747">
            <w:pPr>
              <w:rPr>
                <w:rFonts w:ascii="游ゴシック" w:eastAsia="游ゴシック" w:hAnsi="游ゴシック"/>
              </w:rPr>
            </w:pPr>
            <w:r>
              <w:rPr>
                <w:rFonts w:ascii="游ゴシック" w:eastAsia="游ゴシック" w:hAnsi="游ゴシック" w:hint="eastAsia"/>
              </w:rPr>
              <w:t>運用サポート体制</w:t>
            </w:r>
          </w:p>
        </w:tc>
        <w:tc>
          <w:tcPr>
            <w:tcW w:w="6096" w:type="dxa"/>
          </w:tcPr>
          <w:p w14:paraId="72234030" w14:textId="6B8EF78A" w:rsidR="00175747" w:rsidRDefault="00DF2E3D" w:rsidP="00175747">
            <w:pPr>
              <w:rPr>
                <w:rFonts w:ascii="游ゴシック" w:eastAsia="游ゴシック" w:hAnsi="游ゴシック"/>
              </w:rPr>
            </w:pPr>
            <w:r w:rsidRPr="00EB559B">
              <w:rPr>
                <w:rFonts w:ascii="游ゴシック" w:eastAsia="游ゴシック" w:hAnsi="游ゴシック" w:hint="eastAsia"/>
              </w:rPr>
              <w:t>・システム利用の定着に関する取り組みの提案があるか。</w:t>
            </w:r>
          </w:p>
          <w:p w14:paraId="3DAD22A0" w14:textId="6C1E4F1F" w:rsidR="00D41DC5" w:rsidRDefault="00D41DC5" w:rsidP="007324B1">
            <w:pPr>
              <w:ind w:left="212" w:hangingChars="101" w:hanging="212"/>
              <w:rPr>
                <w:rFonts w:ascii="游ゴシック" w:eastAsia="游ゴシック" w:hAnsi="游ゴシック"/>
              </w:rPr>
            </w:pPr>
            <w:r w:rsidRPr="00EB559B">
              <w:rPr>
                <w:rFonts w:ascii="游ゴシック" w:eastAsia="游ゴシック" w:hAnsi="游ゴシック" w:hint="eastAsia"/>
              </w:rPr>
              <w:t>・システム導入時及び稼働後のサポート体制について明確</w:t>
            </w:r>
            <w:r w:rsidR="007A0806">
              <w:rPr>
                <w:rFonts w:ascii="游ゴシック" w:eastAsia="游ゴシック" w:hAnsi="游ゴシック" w:hint="eastAsia"/>
              </w:rPr>
              <w:t>かつ十分</w:t>
            </w:r>
            <w:r w:rsidRPr="00EB559B">
              <w:rPr>
                <w:rFonts w:ascii="游ゴシック" w:eastAsia="游ゴシック" w:hAnsi="游ゴシック" w:hint="eastAsia"/>
              </w:rPr>
              <w:t>な提案があるか。</w:t>
            </w:r>
          </w:p>
          <w:p w14:paraId="6D58E0A1" w14:textId="1F914A07" w:rsidR="00CD0F78" w:rsidRDefault="00CD0F78" w:rsidP="00175747">
            <w:pPr>
              <w:rPr>
                <w:rFonts w:ascii="游ゴシック" w:eastAsia="游ゴシック" w:hAnsi="游ゴシック"/>
              </w:rPr>
            </w:pPr>
            <w:r>
              <w:rPr>
                <w:rFonts w:ascii="游ゴシック" w:eastAsia="游ゴシック" w:hAnsi="游ゴシック" w:hint="eastAsia"/>
              </w:rPr>
              <w:t>・今後の全庁システム標準化に対応できるか。</w:t>
            </w:r>
          </w:p>
        </w:tc>
        <w:tc>
          <w:tcPr>
            <w:tcW w:w="702" w:type="dxa"/>
          </w:tcPr>
          <w:p w14:paraId="05AE63FF" w14:textId="1D6DD31A" w:rsidR="00175747" w:rsidRDefault="00082DAB" w:rsidP="00175747">
            <w:pPr>
              <w:rPr>
                <w:rFonts w:ascii="游ゴシック" w:eastAsia="游ゴシック" w:hAnsi="游ゴシック"/>
              </w:rPr>
            </w:pPr>
            <w:r>
              <w:rPr>
                <w:rFonts w:ascii="游ゴシック" w:eastAsia="游ゴシック" w:hAnsi="游ゴシック" w:hint="eastAsia"/>
              </w:rPr>
              <w:t>10</w:t>
            </w:r>
            <w:r w:rsidR="00D41DC5">
              <w:rPr>
                <w:rFonts w:ascii="游ゴシック" w:eastAsia="游ゴシック" w:hAnsi="游ゴシック" w:hint="eastAsia"/>
              </w:rPr>
              <w:t>点</w:t>
            </w:r>
          </w:p>
        </w:tc>
      </w:tr>
      <w:tr w:rsidR="00DF2E3D" w14:paraId="5F1A74BF" w14:textId="77777777" w:rsidTr="007A0806">
        <w:tc>
          <w:tcPr>
            <w:tcW w:w="546" w:type="dxa"/>
          </w:tcPr>
          <w:p w14:paraId="59F36E2A" w14:textId="6EB2DC9F" w:rsidR="00175747" w:rsidRDefault="00AB428F" w:rsidP="00175747">
            <w:pPr>
              <w:rPr>
                <w:rFonts w:ascii="游ゴシック" w:eastAsia="游ゴシック" w:hAnsi="游ゴシック"/>
              </w:rPr>
            </w:pPr>
            <w:r>
              <w:rPr>
                <w:rFonts w:ascii="游ゴシック" w:eastAsia="游ゴシック" w:hAnsi="游ゴシック" w:hint="eastAsia"/>
              </w:rPr>
              <w:t>６</w:t>
            </w:r>
          </w:p>
        </w:tc>
        <w:tc>
          <w:tcPr>
            <w:tcW w:w="1150" w:type="dxa"/>
          </w:tcPr>
          <w:p w14:paraId="6AD63073" w14:textId="1CCB7778" w:rsidR="00175747" w:rsidRDefault="00D41DC5" w:rsidP="00175747">
            <w:pPr>
              <w:rPr>
                <w:rFonts w:ascii="游ゴシック" w:eastAsia="游ゴシック" w:hAnsi="游ゴシック"/>
              </w:rPr>
            </w:pPr>
            <w:r>
              <w:rPr>
                <w:rFonts w:ascii="游ゴシック" w:eastAsia="游ゴシック" w:hAnsi="游ゴシック" w:hint="eastAsia"/>
              </w:rPr>
              <w:t>価格</w:t>
            </w:r>
          </w:p>
        </w:tc>
        <w:tc>
          <w:tcPr>
            <w:tcW w:w="6096" w:type="dxa"/>
          </w:tcPr>
          <w:p w14:paraId="6DC90DED" w14:textId="77777777" w:rsidR="00175747" w:rsidRDefault="00D41DC5" w:rsidP="00175747">
            <w:pPr>
              <w:rPr>
                <w:rFonts w:ascii="游ゴシック" w:eastAsia="游ゴシック" w:hAnsi="游ゴシック"/>
              </w:rPr>
            </w:pPr>
            <w:r w:rsidRPr="00EB559B">
              <w:rPr>
                <w:rFonts w:ascii="游ゴシック" w:eastAsia="游ゴシック" w:hAnsi="游ゴシック" w:hint="eastAsia"/>
              </w:rPr>
              <w:t>・見積金額及び内訳</w:t>
            </w:r>
            <w:r w:rsidR="00896243">
              <w:rPr>
                <w:rFonts w:ascii="游ゴシック" w:eastAsia="游ゴシック" w:hAnsi="游ゴシック" w:hint="eastAsia"/>
              </w:rPr>
              <w:t>は妥当であるか。</w:t>
            </w:r>
          </w:p>
          <w:p w14:paraId="1D021D6C" w14:textId="77777777" w:rsidR="00A82B65" w:rsidRDefault="00896243" w:rsidP="00175747">
            <w:pPr>
              <w:rPr>
                <w:rFonts w:ascii="游ゴシック" w:eastAsia="游ゴシック" w:hAnsi="游ゴシック"/>
              </w:rPr>
            </w:pPr>
            <w:r>
              <w:rPr>
                <w:rFonts w:ascii="游ゴシック" w:eastAsia="游ゴシック" w:hAnsi="游ゴシック" w:hint="eastAsia"/>
              </w:rPr>
              <w:t>・次年度以降継続契約した場合の費用について提案があるか。</w:t>
            </w:r>
          </w:p>
          <w:p w14:paraId="360D9AE6" w14:textId="669FD6D9" w:rsidR="00896243" w:rsidRPr="00D41DC5" w:rsidRDefault="00A82B65" w:rsidP="00A82B65">
            <w:pPr>
              <w:ind w:left="181" w:hangingChars="113" w:hanging="181"/>
              <w:rPr>
                <w:rFonts w:ascii="游ゴシック" w:eastAsia="游ゴシック" w:hAnsi="游ゴシック"/>
              </w:rPr>
            </w:pPr>
            <w:r w:rsidRPr="00A82B65">
              <w:rPr>
                <w:rFonts w:ascii="游ゴシック" w:eastAsia="游ゴシック" w:hAnsi="游ゴシック" w:hint="eastAsia"/>
                <w:sz w:val="16"/>
                <w:szCs w:val="18"/>
              </w:rPr>
              <w:t>（継続契約を約束するものではありません。ランニングコストを把握し次年度以降の予算要求資料として参考にさせていただきます。）</w:t>
            </w:r>
          </w:p>
        </w:tc>
        <w:tc>
          <w:tcPr>
            <w:tcW w:w="702" w:type="dxa"/>
          </w:tcPr>
          <w:p w14:paraId="42FC2B6B" w14:textId="2DBDA19A" w:rsidR="00175747" w:rsidRDefault="00847500" w:rsidP="00175747">
            <w:pPr>
              <w:rPr>
                <w:rFonts w:ascii="游ゴシック" w:eastAsia="游ゴシック" w:hAnsi="游ゴシック"/>
              </w:rPr>
            </w:pPr>
            <w:r>
              <w:rPr>
                <w:rFonts w:ascii="游ゴシック" w:eastAsia="游ゴシック" w:hAnsi="游ゴシック" w:hint="eastAsia"/>
              </w:rPr>
              <w:t>20</w:t>
            </w:r>
            <w:r w:rsidR="00D41DC5">
              <w:rPr>
                <w:rFonts w:ascii="游ゴシック" w:eastAsia="游ゴシック" w:hAnsi="游ゴシック"/>
              </w:rPr>
              <w:t>点</w:t>
            </w:r>
          </w:p>
        </w:tc>
      </w:tr>
      <w:tr w:rsidR="00AB428F" w14:paraId="1E979988" w14:textId="77777777" w:rsidTr="007A0806">
        <w:tc>
          <w:tcPr>
            <w:tcW w:w="546" w:type="dxa"/>
          </w:tcPr>
          <w:p w14:paraId="33F13745" w14:textId="5EC6BB77" w:rsidR="00AB428F" w:rsidRDefault="00AB428F" w:rsidP="00175747">
            <w:pPr>
              <w:rPr>
                <w:rFonts w:ascii="游ゴシック" w:eastAsia="游ゴシック" w:hAnsi="游ゴシック"/>
              </w:rPr>
            </w:pPr>
            <w:r>
              <w:rPr>
                <w:rFonts w:ascii="游ゴシック" w:eastAsia="游ゴシック" w:hAnsi="游ゴシック" w:hint="eastAsia"/>
              </w:rPr>
              <w:t>７</w:t>
            </w:r>
          </w:p>
        </w:tc>
        <w:tc>
          <w:tcPr>
            <w:tcW w:w="1150" w:type="dxa"/>
          </w:tcPr>
          <w:p w14:paraId="55658BA5" w14:textId="77777777" w:rsidR="00AB428F" w:rsidRDefault="00AB428F" w:rsidP="00175747">
            <w:pPr>
              <w:rPr>
                <w:rFonts w:ascii="游ゴシック" w:eastAsia="游ゴシック" w:hAnsi="游ゴシック"/>
              </w:rPr>
            </w:pPr>
            <w:r>
              <w:rPr>
                <w:rFonts w:ascii="游ゴシック" w:eastAsia="游ゴシック" w:hAnsi="游ゴシック" w:hint="eastAsia"/>
              </w:rPr>
              <w:t>独自性</w:t>
            </w:r>
          </w:p>
          <w:p w14:paraId="47E220F7" w14:textId="33AB17BB" w:rsidR="007324B1" w:rsidRDefault="007324B1" w:rsidP="007B48BC">
            <w:pPr>
              <w:jc w:val="center"/>
              <w:rPr>
                <w:rFonts w:ascii="游ゴシック" w:eastAsia="游ゴシック" w:hAnsi="游ゴシック"/>
              </w:rPr>
            </w:pPr>
            <w:r>
              <w:rPr>
                <w:rFonts w:ascii="游ゴシック" w:eastAsia="游ゴシック" w:hAnsi="游ゴシック" w:hint="eastAsia"/>
              </w:rPr>
              <w:t>(委員)</w:t>
            </w:r>
          </w:p>
        </w:tc>
        <w:tc>
          <w:tcPr>
            <w:tcW w:w="6096" w:type="dxa"/>
          </w:tcPr>
          <w:p w14:paraId="491787D6" w14:textId="20A8523F" w:rsidR="00AB428F" w:rsidRPr="00EB559B" w:rsidRDefault="00AB428F" w:rsidP="00A82B65">
            <w:pPr>
              <w:ind w:left="212" w:hangingChars="101" w:hanging="212"/>
              <w:rPr>
                <w:rFonts w:ascii="游ゴシック" w:eastAsia="游ゴシック" w:hAnsi="游ゴシック"/>
              </w:rPr>
            </w:pPr>
            <w:r>
              <w:rPr>
                <w:rFonts w:ascii="游ゴシック" w:eastAsia="游ゴシック" w:hAnsi="游ゴシック" w:hint="eastAsia"/>
              </w:rPr>
              <w:t>・豊明市の運用体制に適した、</w:t>
            </w:r>
            <w:r w:rsidR="007A0806">
              <w:rPr>
                <w:rFonts w:ascii="游ゴシック" w:eastAsia="游ゴシック" w:hAnsi="游ゴシック" w:hint="eastAsia"/>
              </w:rPr>
              <w:t>他社にはない</w:t>
            </w:r>
            <w:r>
              <w:rPr>
                <w:rFonts w:ascii="游ゴシック" w:eastAsia="游ゴシック" w:hAnsi="游ゴシック" w:hint="eastAsia"/>
              </w:rPr>
              <w:t>独自性のある提案があるか。</w:t>
            </w:r>
          </w:p>
        </w:tc>
        <w:tc>
          <w:tcPr>
            <w:tcW w:w="702" w:type="dxa"/>
          </w:tcPr>
          <w:p w14:paraId="26C2E9FF" w14:textId="2F24D1C6" w:rsidR="00AB428F" w:rsidRDefault="007324B1" w:rsidP="00175747">
            <w:pPr>
              <w:rPr>
                <w:rFonts w:ascii="游ゴシック" w:eastAsia="游ゴシック" w:hAnsi="游ゴシック"/>
              </w:rPr>
            </w:pPr>
            <w:r>
              <w:rPr>
                <w:rFonts w:ascii="游ゴシック" w:eastAsia="游ゴシック" w:hAnsi="游ゴシック" w:hint="eastAsia"/>
              </w:rPr>
              <w:t>10</w:t>
            </w:r>
            <w:r w:rsidR="00AB428F">
              <w:rPr>
                <w:rFonts w:ascii="游ゴシック" w:eastAsia="游ゴシック" w:hAnsi="游ゴシック" w:hint="eastAsia"/>
              </w:rPr>
              <w:t>点</w:t>
            </w:r>
          </w:p>
        </w:tc>
      </w:tr>
    </w:tbl>
    <w:p w14:paraId="0FCBB38E" w14:textId="77777777" w:rsidR="00533C98" w:rsidRDefault="00533C98" w:rsidP="007324B1"/>
    <w:sectPr w:rsidR="00533C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7BD2" w14:textId="77777777" w:rsidR="00CD0F78" w:rsidRDefault="00CD0F78" w:rsidP="00CD0F78">
      <w:r>
        <w:separator/>
      </w:r>
    </w:p>
  </w:endnote>
  <w:endnote w:type="continuationSeparator" w:id="0">
    <w:p w14:paraId="1D6083E4" w14:textId="77777777" w:rsidR="00CD0F78" w:rsidRDefault="00CD0F78" w:rsidP="00CD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F6C1" w14:textId="77777777" w:rsidR="00CD0F78" w:rsidRDefault="00CD0F78" w:rsidP="00CD0F78">
      <w:r>
        <w:separator/>
      </w:r>
    </w:p>
  </w:footnote>
  <w:footnote w:type="continuationSeparator" w:id="0">
    <w:p w14:paraId="6C982D6E" w14:textId="77777777" w:rsidR="00CD0F78" w:rsidRDefault="00CD0F78" w:rsidP="00CD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47"/>
    <w:rsid w:val="00082DAB"/>
    <w:rsid w:val="00175747"/>
    <w:rsid w:val="00277412"/>
    <w:rsid w:val="00505F22"/>
    <w:rsid w:val="00526452"/>
    <w:rsid w:val="00533C98"/>
    <w:rsid w:val="00724AD1"/>
    <w:rsid w:val="007324B1"/>
    <w:rsid w:val="007A0806"/>
    <w:rsid w:val="007B48BC"/>
    <w:rsid w:val="00847500"/>
    <w:rsid w:val="00896243"/>
    <w:rsid w:val="008A6280"/>
    <w:rsid w:val="009448A6"/>
    <w:rsid w:val="00A82B65"/>
    <w:rsid w:val="00AB428F"/>
    <w:rsid w:val="00AF0841"/>
    <w:rsid w:val="00BD2BDC"/>
    <w:rsid w:val="00C15FD7"/>
    <w:rsid w:val="00CD0F78"/>
    <w:rsid w:val="00D41DC5"/>
    <w:rsid w:val="00DF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975C46"/>
  <w15:chartTrackingRefBased/>
  <w15:docId w15:val="{20BB6AF2-4DC6-4313-8E40-4E4D673F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F78"/>
    <w:pPr>
      <w:tabs>
        <w:tab w:val="center" w:pos="4252"/>
        <w:tab w:val="right" w:pos="8504"/>
      </w:tabs>
      <w:snapToGrid w:val="0"/>
    </w:pPr>
  </w:style>
  <w:style w:type="character" w:customStyle="1" w:styleId="a5">
    <w:name w:val="ヘッダー (文字)"/>
    <w:basedOn w:val="a0"/>
    <w:link w:val="a4"/>
    <w:uiPriority w:val="99"/>
    <w:rsid w:val="00CD0F78"/>
  </w:style>
  <w:style w:type="paragraph" w:styleId="a6">
    <w:name w:val="footer"/>
    <w:basedOn w:val="a"/>
    <w:link w:val="a7"/>
    <w:uiPriority w:val="99"/>
    <w:unhideWhenUsed/>
    <w:rsid w:val="00CD0F78"/>
    <w:pPr>
      <w:tabs>
        <w:tab w:val="center" w:pos="4252"/>
        <w:tab w:val="right" w:pos="8504"/>
      </w:tabs>
      <w:snapToGrid w:val="0"/>
    </w:pPr>
  </w:style>
  <w:style w:type="character" w:customStyle="1" w:styleId="a7">
    <w:name w:val="フッター (文字)"/>
    <w:basedOn w:val="a0"/>
    <w:link w:val="a6"/>
    <w:uiPriority w:val="99"/>
    <w:rsid w:val="00CD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さよ</dc:creator>
  <cp:keywords/>
  <dc:description/>
  <cp:lastModifiedBy>矢野　佑輔</cp:lastModifiedBy>
  <cp:revision>12</cp:revision>
  <cp:lastPrinted>2025-04-09T06:03:00Z</cp:lastPrinted>
  <dcterms:created xsi:type="dcterms:W3CDTF">2024-11-27T04:57:00Z</dcterms:created>
  <dcterms:modified xsi:type="dcterms:W3CDTF">2025-04-09T06:03:00Z</dcterms:modified>
</cp:coreProperties>
</file>